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21F" w:rsidRPr="005D021F" w:rsidRDefault="005D021F" w:rsidP="00FD6AD7">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la contractul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MINISTERUL EDUCAŢIEI </w:t>
      </w:r>
      <w:r w:rsidR="00FD6AD7">
        <w:rPr>
          <w:rFonts w:ascii="Times New Roman" w:hAnsi="Times New Roman" w:cs="Times New Roman"/>
          <w:sz w:val="24"/>
          <w:szCs w:val="24"/>
        </w:rPr>
        <w:t>NAȚIONALE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Cas</w:t>
      </w:r>
      <w:r w:rsidR="00FD6AD7">
        <w:rPr>
          <w:rFonts w:ascii="Times New Roman" w:hAnsi="Times New Roman" w:cs="Times New Roman"/>
          <w:sz w:val="24"/>
          <w:szCs w:val="24"/>
        </w:rPr>
        <w:t xml:space="preserve">a Corpului Didactic din Judeţul </w:t>
      </w:r>
      <w:bookmarkStart w:id="0" w:name="_GoBack"/>
      <w:bookmarkEnd w:id="0"/>
      <w:r w:rsidR="00FD6AD7">
        <w:rPr>
          <w:rFonts w:ascii="Times New Roman" w:hAnsi="Times New Roman" w:cs="Times New Roman"/>
          <w:sz w:val="24"/>
          <w:szCs w:val="24"/>
        </w:rPr>
        <w:t>Teleorman</w:t>
      </w:r>
      <w:r w:rsidRPr="005D021F">
        <w:rPr>
          <w:rFonts w:ascii="Times New Roman" w:hAnsi="Times New Roman" w:cs="Times New Roman"/>
          <w:sz w:val="24"/>
          <w:szCs w:val="24"/>
        </w:rPr>
        <w:t>/Municipiul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FIŞA POSTULUI (CADRU)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Denumirea postului - director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Gradul profesional al ocupaţiei postului - director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Nivelul postului - conducere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Descrierea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Pregătirea profesională impusă ocupantului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studii superioare absolvire cu diplomă de licenţă sau diplomă echivalentă;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membru al corpului naţional de experţi în managementul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titular în învăţământ, cu gradul didactic I sau doctorat;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calificativul "foarte bine", obţinut în ultimii 5 ani;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cunoştinţe operare PC;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cunoaşterea unei limbi străine de circulaţie internaţională.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Experienţa necesară executării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calităţi dovedite în activitatea didactică şi în funcţii de conducere, de îndrumare şi control în sistemul naţional de învăţământ.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Dificultatea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cunoaşterea învăţământului preuniversitar sub toate aspectele;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cunoaşterea Regulamentului de inspecţie a unităţilor de învăţământ preuniversitar;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cunoaşterea şi aplicarea legilor, hotărârilor Guvernului, ordonanţelor de urgenţă ale Guvernului, metodologiilor, regulamentelor şi a celorlalte documente legislative şi de management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aprecierea ofertelor de recrutare, angajare, formare managerială şi dezvoltare instituţională;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soluţionarea contestaţiilor şi sesizărilor;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consultanţă de specialitate;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 informarea, monitorizarea informaţiei şi a acţiunilor la nivelul departamentului şi al unităţilor de învăţământ, în vederea asigurării calităţii managementului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h) organizarea, controlul-verificarea, evaluarea şi luarea deciziilor.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Responsabilitatea implicată de post: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responsabilitatea privind proiectarea, organizarea, coordonarea, antrenarea/motivarea, monitorizarea/controlul/evaluarea, comunicarea şi autoritatea informală;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responsabilitatea privind corectitudinea şi aplicabilitatea documentelor elaborate, corectitudinea aplicării prevederilor documentelor normative;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responsabilitatea soluţionării stărilor conflictuale sesizate direct sau exprimate prin reclamaţii;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responsabilitatea propunerilor decizionale.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Sfera de relaţii (comunicare/relaţionare) cu: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Atribuţii pe domenii de competenţă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______________________________________________________________________________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Domeniul de |   Unitatea de   |                  Atribuţii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competenţă  |   competenţă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Management  | Proiectarea     | Realizarea diagnozei mediului intern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activităţii     | extern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casei corpului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didactic        | Stabilirea obiectivelor activităţii casei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proiectului de dezvoltare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instituţiei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proiectului reţelei de centre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documentare şi informare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ofertei de programe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continuă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bugetului instituţiei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programului managerial al casei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Organizarea     | Planificarea activităţilor tematice 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activităţilor   | Consiliului de administraţie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casei corpului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didactic        | Repartizarea sarcinilor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responsabilităţilor compartimentelor din casa|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Recrutarea şi selectarea personalului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casa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Conducerea/     | Implementarea programului managerial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Coordonarea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activităţii     | Coordonarea funcţionării compartimentelor din|</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casei corpului  | casa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didactic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Coordonarea activităţii filialelor casei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corpului didactic, a centrelor de documentare|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şi informare (CDI), a Centrului regional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formare a personalului din învăţământul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preuniversitar şi a Centrului regional pentru|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educaţie civică (în judeţele în care au fost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înfiinţate aceste centre), alte activităţi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 rezultate din funcţiile CCD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Repartizarea resurselor financiare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materiale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Coordonarea activităţii de colectare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analiză a informaţiilor privind îndeplinirea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programului managerial şi de intervenţie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ameliorativă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Asigurarea redactării materialelor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sinteză, pe baza analizei informaţiei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colectate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Implementarea de proceduri privind controlul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intern al instituţiei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Delegarea de sarcini specifice procesului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 operaţională a activităţilor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Antrenarea/     | Promovarea personalului din subordine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Motivarea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personalului din| Dezvoltarea culturii organizaţionale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subordine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Medierea conflictelor intra-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inter-instituţionale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Acordă calificative, recompense sau sancţiuni|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personalului din subordine.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Monitorizarea/Controlul/Evaluarea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activităţilor casei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activităţii casei corpului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didactic, a filialelor acesteia, a centrelor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 documentare şi informare a Centrului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regional de formare a personalului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învăţământul preuniversitar şi a Centrului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regional pentru educaţie civică (în judeţele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în care au fost înfiinţate aceste centre)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aplicării şi dezvoltării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sistemului de control intern/managerial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Verificarea execuţiei bugetare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instituţiei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Verificarea modului de soluţionare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sesizărilor, petiţiilor şi reclamaţiilor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progresului şi a disfuncţiilor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apărute în activitatea casei corpului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şi evaluarea calităţii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activităţilor de formare continuă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unităţilor de învăţământ din judeţ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Selectarea personalului didactic pentru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participarea la programele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continuă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Relaţii/    | Menţinerea      | Asigurarea fluxului informaţional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Comunicare  | legăturilor cu  | casei corpului didactic, al filialelor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filialele       | acesteia, al reţelei centrelor de documentare|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acesteia,       | şi informare a Centrului regional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centrele de     | a personalului din învăţământul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documentare şi  | preuniversitar şi a Centrului regional pentru|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informare, cu   | educaţie civică (în judeţele în care au fost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inspectoratul   | înfiinţate aceste centre), precum şi cu MECS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şcolar şi cu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Ministerul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Educaţiei şi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Cercetării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Ştiinţifice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Reprezentarea   | Dezvoltă şi menţine legături cu partenerii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casei corpului  | sociali, cu autorităţile locale,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didactic în     | organizaţiile guvernamentale, organizaţiile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relaţii publice | neguvernamentale şi cu instituţii furnizoare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 formare continuă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Realizarea comunicării cu mas-media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Promovarea imaginii casei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Pregătire   | Perfecţionarea  | Alegerea formei adecvate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profesională| activităţii     | perfecţionare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proprii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Participarea la diverse cursuri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perfecţionare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Asigurarea      | Analizarea necesităţilor de pregătire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dezvoltării/    | personalului din instituţie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formării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profesionale a  | Stabilirea modului de participare la formele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personalului din| de perfecţionare/formare a personalului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inspectorat din | instituţie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unităţile din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subordine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Luat la cunoştinţă de către ocupantul postului: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Numele şi prenumele: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Funcţia: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Semnătura: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Data întocmirii: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Avizat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Numele şi prenumele: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Funcţia publică de conducere din cadrul Ministerului Educaţiei şi Cercetării Ştiinţifice: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Semnătura: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Data întocmirii: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AD6832" w:rsidRPr="005D021F" w:rsidRDefault="005D021F" w:rsidP="005D021F">
      <w:pPr>
        <w:jc w:val="both"/>
        <w:rPr>
          <w:rFonts w:ascii="Times New Roman" w:hAnsi="Times New Roman" w:cs="Times New Roman"/>
          <w:sz w:val="24"/>
          <w:szCs w:val="24"/>
        </w:rPr>
      </w:pPr>
      <w:r w:rsidRPr="005D021F">
        <w:rPr>
          <w:rFonts w:ascii="Times New Roman" w:hAnsi="Times New Roman" w:cs="Times New Roman"/>
          <w:sz w:val="24"/>
          <w:szCs w:val="24"/>
        </w:rPr>
        <w:t xml:space="preserve">                              ---------------</w:t>
      </w:r>
    </w:p>
    <w:sectPr w:rsidR="00AD6832" w:rsidRPr="005D021F" w:rsidSect="005D021F">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21F"/>
    <w:rsid w:val="005D021F"/>
    <w:rsid w:val="00AD6832"/>
    <w:rsid w:val="00B500A9"/>
    <w:rsid w:val="00FD6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2260</Words>
  <Characters>13111</Characters>
  <Application>Microsoft Office Word</Application>
  <DocSecurity>0</DocSecurity>
  <Lines>109</Lines>
  <Paragraphs>30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oana.dan</dc:creator>
  <cp:lastModifiedBy>62699-ISJ-TP07</cp:lastModifiedBy>
  <cp:revision>3</cp:revision>
  <dcterms:created xsi:type="dcterms:W3CDTF">2017-03-01T12:44:00Z</dcterms:created>
  <dcterms:modified xsi:type="dcterms:W3CDTF">2017-03-01T12:45:00Z</dcterms:modified>
</cp:coreProperties>
</file>