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la contractul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w:t>
      </w:r>
      <w:r w:rsidR="001A08B3">
        <w:rPr>
          <w:rFonts w:ascii="Times New Roman" w:hAnsi="Times New Roman" w:cs="Times New Roman"/>
          <w:sz w:val="24"/>
          <w:szCs w:val="24"/>
        </w:rPr>
        <w:t>NAȚIONALE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Inspectoratul Şcolar al Judeţului </w:t>
      </w:r>
      <w:r w:rsidR="001A08B3">
        <w:rPr>
          <w:rFonts w:ascii="Times New Roman" w:hAnsi="Times New Roman" w:cs="Times New Roman"/>
          <w:sz w:val="24"/>
          <w:szCs w:val="24"/>
        </w:rPr>
        <w:t>Teleorman</w:t>
      </w:r>
      <w:r w:rsidRPr="005D021F">
        <w:rPr>
          <w:rFonts w:ascii="Times New Roman" w:hAnsi="Times New Roman" w:cs="Times New Roman"/>
          <w:sz w:val="24"/>
          <w:szCs w:val="24"/>
        </w:rPr>
        <w:t>/Municipiului Bucureşti</w:t>
      </w:r>
      <w:bookmarkStart w:id="0" w:name="_GoBack"/>
      <w:bookmarkEnd w:id="0"/>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FIŞA POSTULUI (CADRU)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Denumirea postului - inspector şcolar general adjunct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Departamentul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Gradul profesional al ocupaţiei postului - inspector şcolar general adjunct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Nivelul postului - conducere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Descrierea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Pregătirea profesională impusă ocupantului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studii superioare absolvite cu diplomă de licenţă sau cu diplomă echivalentă;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membru al corpului naţional de experţi în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titular în învăţământ, cu gradul didactic I sau doctorat;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calificativul "foarte bine", obţinut în ultimii 5 ani;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cunoştinţe de operare PC;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cunoaşterea unei limbi străine de circulaţie internaţională.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Experienţa necesară executării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calităţi dovedite în activitatea didactică şi în funcţii de conducere, de îndrumare şi control în sistemul naţional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Dificultatea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cunoaşterea învăţământului preuniversitar sub toate aspectele;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cunoaşterea regulamentului de inspecţie a unităţilor de învăţământ preuniversitar;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cunoaşterea şi aplicarea legilor, hotărârilor Guvernului, ordonanţelor de urgenţă ale Guvernului, metodologiilor, regulamentelor şi a celorlalte documente legislative şi de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aprecierea ofertelor de recrutare, angajare, formare managerială şi dezvoltare instituţională;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soluţionarea contestaţiilor şi sesizărilor;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consultanţă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informarea, monitorizarea informaţiei şi a acţiunilor la nivelul departamentului şi la nivelul unităţilor de învăţământ în vederea asigurării calităţii managementului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organizarea, controlul-verificarea, evaluarea şi luarea deciziilor.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Responsabilitatea implicată de post: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responsabilitatea privind proiectarea, organizarea, coordonarea, antrenarea/motivarea, monitorizarea/controlul/evaluarea, comunicarea şi autoritatea informală;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responsabilitatea privind corectitudinea şi aplicabilitatea documentelor elaborate, corectitudinea aplicării prevederilor documentelor normative;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responsabilitatea soluţionării stărilor conflictuale sesizate direct sau exprimate prin reclamaţii;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responsabilitatea propunerilor decizionale.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Sfera de relaţii (comunicare/relaţionare) cu: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Atribuţii pe domenii de competenţă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______________________________________________________________________________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Domeniul de |   Unitatea de   |                  Atribuţii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competenţă  |   competenţă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Management  | Proiectarea     | Stabilirea obiectivelor activităţii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strategiei de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coordonare şi 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direcţiilor de  | Stabilirea metodelor şi procedurilor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dezvoltare a    | coordonare a activităţilor din domeniul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domeniului      |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coordonat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Întocmirea listei de priorităţi a domeniului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Analizarea şi stabilirea proiectului de buget|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pentru domeniul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programului managerial 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Organizarea     | Organizarea activităţilor din domeniul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activităţilor   |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domeniului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coordonat       | Repartizarea sarcinilor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responsabilităţilor din domeniul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Recrutarea şi selectarea personalului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domeniul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Conducerea/     | Implementarea programului managerial 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Coordonarea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domeniului      | Coordonarea funcţionării domeniului coordonat|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gestionat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Repartizarea resurselor financiare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materiale la nivelul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activităţii de colectare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analiză a informaţiilor privind îndeplinirea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planului managerial şi de intervenţie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ameliorativă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Asigurarea redactării materialelor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sinteză, pe baza analizei informaţiei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colectate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Dezvoltarea sistemului de control intern 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Delegarea de sarcini specifice procesului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 operaţională a activităţilor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Motivarea/      | Promovarea personalului din subordine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Antrenarea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personalului din| Dezvoltarea culturii organizaţionale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subordine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Medierea conflictelor intra-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inter-instituţionale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Acordă calificative, recompense sau sancţiuni|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personalului din subordine.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Monitorizarea/  | Monitorizarea bazei de date privind domeniul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Evaluarea/      | de activitate a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Controlul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activităţilor   | Monitorizarea activităţii şcolare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din domeniul    | teritoriu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coordonat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Gestionarea bazei de date privind domeniul de|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activitate a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aplicării şi dezvoltării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sistemului de control intern/managerial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modului de întocmire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documentelor administrative şcolare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progresului şi a disfuncţiilor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apărute în activitatea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modului de soluţionare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adreselor notelor, sesizărilor, petiţiilor şi|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reclamaţiilor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Analizarea necesităţilor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profesională a personalului din unităţile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învăţământ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şi evaluarea calităţii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activităţilor instructiv-educative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unităţile de învăţământ din teritoriu*)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Evaluarea performanţelor managementului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unităţilor de învăţământ**)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execuţiei bugetare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 sistemului judeţean de educaţie***)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Informare/  | Relaţii de      | Asigurarea fluxului informaţional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Comunicare  | comunicare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Dezvoltarea şi menţinerea legăturilor cu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partenerii sociali şi cu autorităţile locale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Realizarea comunicării cu mass-media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Promovarea imaginii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Dezvoltare  | Pregătire       | Alegerea formei adecvate de formate/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profesională| profesională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Participarea la diverse cursuri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Analizarea necesităţilor de pregătire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personalului din domeniul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Numai pentru inspectorul şcolar general adjunct cu atribuţii privind inspecţia şcolară şi curriculum.</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Numai pentru inspectorul şcolar general adjunct cu atribuţii privind managementul resurselor umane.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Numai pentru inspectorul şcolar general adjunct cu atribuţii privind execuţia bugetară.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Luat la cunoştinţă de către ocupantul postului: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Avizat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publică de conducere din cadrul Ministerului Educaţiei şi Cercetării Ştiinţifice: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AD6832" w:rsidRPr="005D021F" w:rsidRDefault="005D021F" w:rsidP="001A08B3">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
    <w:sectPr w:rsidR="00AD6832" w:rsidRPr="005D021F" w:rsidSect="005D021F">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21F"/>
    <w:rsid w:val="001A08B3"/>
    <w:rsid w:val="005D021F"/>
    <w:rsid w:val="00AD6832"/>
    <w:rsid w:val="00E71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1957</Words>
  <Characters>11356</Characters>
  <Application>Microsoft Office Word</Application>
  <DocSecurity>0</DocSecurity>
  <Lines>94</Lines>
  <Paragraphs>26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oana.dan</dc:creator>
  <cp:lastModifiedBy>62699-ISJ-TP07</cp:lastModifiedBy>
  <cp:revision>4</cp:revision>
  <dcterms:created xsi:type="dcterms:W3CDTF">2017-03-01T12:42:00Z</dcterms:created>
  <dcterms:modified xsi:type="dcterms:W3CDTF">2017-03-01T12:43:00Z</dcterms:modified>
</cp:coreProperties>
</file>